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5E" w:rsidRPr="00424D5E" w:rsidRDefault="00424D5E" w:rsidP="00424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24D5E" w:rsidRDefault="00424D5E" w:rsidP="0042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C7A" w:rsidRDefault="008B4C7A" w:rsidP="0042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Постановлением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Губернатора</w:t>
      </w:r>
      <w:r w:rsidRPr="008B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Сахалинской области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________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24D5E" w:rsidRDefault="00424D5E" w:rsidP="0042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C7A" w:rsidRDefault="008B4C7A" w:rsidP="00424D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4C7A" w:rsidRPr="005018F2" w:rsidRDefault="008B4C7A" w:rsidP="00424D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СОВЕТЕ ПРЕДСТАВИТЕЛЕЙ КОРЕННЫХ МАЛОЧИСЛЕННЫХ НАРОДОВ СЕВЕРА</w:t>
      </w:r>
      <w:r w:rsidR="0016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ГУБЕРНАТОРЕ САХАЛИНСКОЙ ОБЛАСТИ</w:t>
      </w:r>
    </w:p>
    <w:p w:rsidR="008B4C7A" w:rsidRPr="005018F2" w:rsidRDefault="008B4C7A" w:rsidP="005018F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B4C7A" w:rsidRPr="008B4C7A" w:rsidRDefault="008B4C7A" w:rsidP="005018F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представителей коренных малочисленных народов Севера при Губернаторе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Совет) образуется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510FF" w:rsidRPr="008B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1999 года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82 –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гарантиях прав коренных малочисленных народов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Законом Сахалинской области от 4 июля 2006 года № 72-ЗО «О правовых гарантиях защиты исконной </w:t>
      </w:r>
      <w:r w:rsidR="007510FF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обитания, традиционных образа жизни, хозяйствования и промыслов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0FF"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коренных малочисленных народов Севера</w:t>
      </w:r>
      <w:proofErr w:type="gramEnd"/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0FF"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области».</w:t>
      </w:r>
    </w:p>
    <w:p w:rsidR="001649E4" w:rsidRPr="002B0507" w:rsidRDefault="008B4C7A" w:rsidP="00164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Совет создается </w:t>
      </w:r>
      <w:r w:rsidR="005018F2"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8F2" w:rsidRPr="0050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прав и законных интересов </w:t>
      </w:r>
      <w:r w:rsidR="005018F2"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коренных малочисленных народов Севера</w:t>
      </w:r>
      <w:r w:rsidR="0042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КМНС)</w:t>
      </w:r>
      <w:r w:rsidR="005018F2" w:rsidRP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проживающих на территории Сахалинской</w:t>
      </w:r>
      <w:r w:rsidR="005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16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49E4" w:rsidRPr="0016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9E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16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649E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16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49E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1649E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исконной среды обитания, традиционных образа жизни, хозяйствования и промыслов.</w:t>
      </w:r>
    </w:p>
    <w:p w:rsidR="008B4C7A" w:rsidRPr="00602919" w:rsidRDefault="008B4C7A" w:rsidP="00501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Совет действует на общественных началах при Губернаторе </w:t>
      </w:r>
      <w:r w:rsidR="0016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068" w:rsidRDefault="008B4C7A" w:rsidP="00501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7510FF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в своей деятельности руководствуется Конституцией Российской Федерации, законодательством Российской Федерации, законодательством </w:t>
      </w:r>
      <w:r w:rsidR="00C8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="007510FF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</w:t>
      </w:r>
      <w:r w:rsidR="00C8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 Совета</w:t>
      </w:r>
    </w:p>
    <w:p w:rsidR="008B4C7A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</w:t>
      </w:r>
      <w:r w:rsidR="0042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овка и внесение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Губернатору </w:t>
      </w:r>
      <w:r w:rsidR="0042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и рекомендаций по вопросам:</w:t>
      </w:r>
    </w:p>
    <w:p w:rsidR="00F47221" w:rsidRPr="00602919" w:rsidRDefault="00F47221" w:rsidP="00F47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соблюдения действующего законодательства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Сахалинской области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охране окружающей природной среды на территориях, отнесенных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 традиционного проживания КМНС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их промышленном освоении;</w:t>
      </w:r>
    </w:p>
    <w:p w:rsidR="00424D5E" w:rsidRPr="00602919" w:rsidRDefault="00424D5E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развития традиционной хозяйственной деятельности </w:t>
      </w:r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КМНС и их общин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(рыболовство, </w:t>
      </w:r>
      <w:r w:rsidR="007C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оленеводство,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охота, собирательство дикоросов, </w:t>
      </w:r>
      <w:r w:rsidR="007C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собаководство, художественные промыслы и ремесла); 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</w:t>
      </w:r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здравоохранения и культуры в </w:t>
      </w:r>
      <w:proofErr w:type="gramStart"/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 проживания КМНС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C7A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этнического содержания образования КМНС</w:t>
      </w:r>
      <w:r w:rsidR="00365143" w:rsidRP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="0036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 проживания КМНС</w:t>
      </w:r>
      <w:r w:rsidR="00365143"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143" w:rsidRPr="00602919" w:rsidRDefault="00365143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</w:t>
      </w:r>
      <w:proofErr w:type="gramStart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жилищной</w:t>
      </w:r>
      <w:proofErr w:type="gramEnd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 и транспортной инфраструктур в местах традиционного проживания КМНС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совершенствования нормативно-правовой базы в 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E111B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111B4" w:rsidRPr="002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исконной среды обитания, традиционных образа жизни, хозяйствования и промыслов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КМНС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образования и установления (изменения) границ и режима использования территорий традиционного природопользования 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КМНС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и регионального значения.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Участие в разработке, а также предварительное рассмотрение проектов законов </w:t>
      </w:r>
      <w:r w:rsidR="00E7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вносимых на рассмотрение </w:t>
      </w:r>
      <w:r w:rsidR="00E7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областной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Думы, проектов нормативных правовых актов Губернатора и Правительства </w:t>
      </w:r>
      <w:r w:rsidR="00E7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 вопросы социально-экономического и культурного развития, традиционного природопользования КМНС.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Участие в разработке государственных программ социально-экономического и культурного развития КМНС, выработка мер и предложений по активизации их реализации.</w:t>
      </w:r>
    </w:p>
    <w:p w:rsidR="008B4C7A" w:rsidRPr="00602919" w:rsidRDefault="008B4C7A" w:rsidP="00E77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Обобщение и распространение опыта эффективного решения в 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и культурного развития КМНС</w:t>
      </w:r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взаимодействия с </w:t>
      </w:r>
      <w:proofErr w:type="spellStart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недропользователями</w:t>
      </w:r>
      <w:proofErr w:type="spellEnd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 – частного партнерства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Совета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своих функций Совет имеет право: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Приглашать на свои заседания руководителей органов государственной власти и органов местного самоуправления, организаций различных форм собственности, представителей общественных организаций, общин КМНС, средств массовой информации, физических лиц для рассмотрения вопросов, касающихся КМНС.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Получать в установленном </w:t>
      </w:r>
      <w:proofErr w:type="gramStart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руководителей органов местного самоуправления муниципального района, органов государственной статистики информацию, не составляющую коммерческую тайну, по вопросам деятельности и развития КМНС.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Привлекать для консультаций, изучения и рассмотрения конкретных вопросов специалистов различных отраслей.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Направлять своих представителей для участия в </w:t>
      </w:r>
      <w:proofErr w:type="gramStart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proofErr w:type="gramEnd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 </w:t>
      </w:r>
      <w:r w:rsidR="00F4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Сахалинской области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местного самоуправления по вопросам, входящим в компетенцию Совета.</w:t>
      </w:r>
    </w:p>
    <w:p w:rsidR="008B4C7A" w:rsidRPr="00252570" w:rsidRDefault="008B4C7A" w:rsidP="008B4C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C7A" w:rsidRPr="00252570" w:rsidRDefault="008B4C7A" w:rsidP="008B4C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организация работы Совета</w:t>
      </w:r>
    </w:p>
    <w:p w:rsidR="00D7327F" w:rsidRPr="00252570" w:rsidRDefault="00E72E48" w:rsidP="00E72E4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Губернатор 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Сахалинской области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Совет и утверждает</w:t>
      </w:r>
      <w:proofErr w:type="gramEnd"/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состав.</w:t>
      </w:r>
    </w:p>
    <w:p w:rsidR="00D7327F" w:rsidRPr="00252570" w:rsidRDefault="00E72E48" w:rsidP="00E72E4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Срок полномочий членов Совета составляет три года.</w:t>
      </w:r>
    </w:p>
    <w:p w:rsidR="00D7327F" w:rsidRPr="00252570" w:rsidRDefault="00E72E48" w:rsidP="00E72E4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Губернатор 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Сахалинской области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по формированию нового состава Совета за три месяца до истечения срока полномочий действующего состава Совета.</w:t>
      </w:r>
    </w:p>
    <w:p w:rsidR="00D7327F" w:rsidRPr="00252570" w:rsidRDefault="00E72E48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состав Совета входят:</w:t>
      </w:r>
    </w:p>
    <w:p w:rsidR="00D7327F" w:rsidRPr="00252570" w:rsidRDefault="00D7327F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Губернатор – Председатель Правительства </w:t>
      </w:r>
      <w:r w:rsidR="00E72E48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Сахалинской области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Совета;</w:t>
      </w:r>
    </w:p>
    <w:p w:rsidR="00D7327F" w:rsidRPr="00252570" w:rsidRDefault="00D7327F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член Правительства </w:t>
      </w:r>
      <w:r w:rsidR="00E72E48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Сахалинской области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должности первого заместителя Губернатора </w:t>
      </w:r>
      <w:r w:rsidR="00E72E48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Сахалинской области</w:t>
      </w:r>
      <w:r w:rsidR="000E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Председател</w:t>
      </w:r>
      <w:r w:rsidR="00BD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Совета;</w:t>
      </w:r>
    </w:p>
    <w:p w:rsidR="00252570" w:rsidRPr="00252570" w:rsidRDefault="00252570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секретарь Совета – штатный сотрудник Аппарата Губернатора и Правительства Сахалинской области;</w:t>
      </w:r>
    </w:p>
    <w:p w:rsidR="00E72E48" w:rsidRPr="00252570" w:rsidRDefault="00D7327F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72E48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КМНС при Сахалинской областной Думе;</w:t>
      </w:r>
    </w:p>
    <w:p w:rsidR="00D7327F" w:rsidRPr="00252570" w:rsidRDefault="00E72E48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представитель КМНС – член Обществе</w:t>
      </w:r>
      <w:r w:rsidR="00252570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палаты Сахалинской области</w:t>
      </w:r>
      <w:r w:rsidR="00D7327F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2570" w:rsidRPr="00252570" w:rsidRDefault="00252570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- председатели местных советов уполномоченных представителей КМНС муниципальных образований "Александровск-Сахалинский район", "Городской округ Ногликский", городской округ "</w:t>
      </w:r>
      <w:proofErr w:type="spellStart"/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Охинский</w:t>
      </w:r>
      <w:proofErr w:type="spellEnd"/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городской округ "Поронайский", городской округ "Смирныховский", "Тымовский городской округ" и городской округ "Город Южно-Сахалинск.</w:t>
      </w:r>
    </w:p>
    <w:p w:rsidR="00252570" w:rsidRPr="00252570" w:rsidRDefault="00D7327F" w:rsidP="0025257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252570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одному </w:t>
      </w:r>
      <w:r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252570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от общественных организаций КМНС, прошедших государственную регистрацию в </w:t>
      </w:r>
      <w:proofErr w:type="gramStart"/>
      <w:r w:rsidR="00252570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</w:t>
      </w:r>
      <w:proofErr w:type="gramEnd"/>
      <w:r w:rsidR="00252570" w:rsidRPr="0025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юстиции Российской Федерации по Сахалинской области;</w:t>
      </w:r>
    </w:p>
    <w:p w:rsidR="008B4C7A" w:rsidRPr="00252570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Совет осуществляет свои полномочия на заседаниях. Очередное заседание Совета созывается по инициативе председателя Совета не реже одного раза в полугодие. При необходимости </w:t>
      </w:r>
      <w:r w:rsid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председателя Совета </w:t>
      </w: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инициативе не менее одной трети от числа членов Совета могут созываться внеочередные заседания Совета.</w:t>
      </w:r>
    </w:p>
    <w:p w:rsidR="008B4C7A" w:rsidRPr="00252570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Заседание Совета правомочно, если на нем присутствует не менее половины от установленного числа членов Совета.</w:t>
      </w:r>
    </w:p>
    <w:p w:rsidR="000D3D19" w:rsidRPr="00602919" w:rsidRDefault="008B4C7A" w:rsidP="000D3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0D3D19"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проект повестки заседания, согласовывает его с председателем и членами Совета; </w:t>
      </w:r>
      <w:proofErr w:type="gramStart"/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м</w:t>
      </w:r>
      <w:r w:rsidR="000D3D19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D3D19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D3D19"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и направля</w:t>
      </w:r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gramEnd"/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0D3D19"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Совета не позднее</w:t>
      </w:r>
      <w:r w:rsidR="000D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3D19"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проведения заседания Совета.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Решение Совета считается принятым, если за него проголосовало более половины от числа членов Совета, присутствующих на заседании. При равенстве голосов голос председателя Совета является решающим.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Совета оформляются протоколом, который подписывается председательствующим на заседании и секретарем Совета, и носят рекомендательный характер для принятия управленческих решений. Выписки из протокола заседания Совета могут направляться в соответствующие органы государственной власти и местного самоуправления.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Совет для изучения отдельных вопросов, вносимых на его рассмотрение, может создавать постоянные или временные рабочие группы, комиссии. В работе групп, комиссий могут принимать участие приглашенные специалисты.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Организационно-техническое 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финансовое 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Совета осуществляет</w:t>
      </w:r>
      <w:r w:rsidR="00A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C1" w:rsidRPr="00A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</w:t>
      </w:r>
      <w:r w:rsidR="00A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 </w:t>
      </w:r>
      <w:r w:rsidR="00A34AC1" w:rsidRPr="00A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и Правительства Сахалинской области</w:t>
      </w:r>
      <w:r w:rsidR="00F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C7A" w:rsidRPr="00602919" w:rsidRDefault="008B4C7A" w:rsidP="008B4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Изменения и дополнения к настоящему Положению </w:t>
      </w:r>
      <w:proofErr w:type="gramStart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заседании Совета и утверждаются</w:t>
      </w:r>
      <w:proofErr w:type="gramEnd"/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Губернатором </w:t>
      </w:r>
      <w:r w:rsidR="00F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60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570" w:rsidRPr="00252570" w:rsidRDefault="00F15C02" w:rsidP="002525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формирования Совета</w:t>
      </w:r>
    </w:p>
    <w:p w:rsidR="00252570" w:rsidRPr="00252570" w:rsidRDefault="00F15C02" w:rsidP="00F15C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Избрание кандидатов в члены Совета проводятся в </w:t>
      </w:r>
      <w:proofErr w:type="gramStart"/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уставами муниципальных образований,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 w:rsidRPr="00F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КМНС</w:t>
      </w:r>
      <w:r w:rsidR="00252570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570" w:rsidRPr="00252570" w:rsidRDefault="00252570" w:rsidP="00F15C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собраниях</w:t>
      </w:r>
      <w:r w:rsidR="00AB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151" w:rsidRPr="00AB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советов уполномоченных представителей КМНС муниципальных образований "Александровск-Сахалинский район", "Городской округ Ногликский", городской округ "</w:t>
      </w:r>
      <w:proofErr w:type="spellStart"/>
      <w:r w:rsidR="00AB6151" w:rsidRPr="00AB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Охинский</w:t>
      </w:r>
      <w:proofErr w:type="spellEnd"/>
      <w:r w:rsidR="00AB6151" w:rsidRPr="00AB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городской округ "Поронайский", городской округ "Смирныховский", "Тымовский городской округ" и городской округ "Город Южно-Сахалинск</w:t>
      </w: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570" w:rsidRPr="00252570" w:rsidRDefault="00252570" w:rsidP="00F15C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F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собраниях общественных </w:t>
      </w:r>
      <w:r w:rsidR="00F15C02" w:rsidRPr="002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F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КМНС.</w:t>
      </w:r>
    </w:p>
    <w:p w:rsidR="00EE3C04" w:rsidRPr="0067737C" w:rsidRDefault="00EE3C04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F15C02">
      <w:pPr>
        <w:jc w:val="both"/>
      </w:pPr>
    </w:p>
    <w:p w:rsidR="0067737C" w:rsidRPr="000E6712" w:rsidRDefault="0067737C" w:rsidP="006773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737C" w:rsidRPr="0067737C" w:rsidRDefault="0067737C" w:rsidP="006773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37C">
        <w:rPr>
          <w:rFonts w:ascii="Times New Roman" w:hAnsi="Times New Roman" w:cs="Times New Roman"/>
          <w:sz w:val="20"/>
          <w:szCs w:val="20"/>
        </w:rPr>
        <w:t>Е.А. Королева</w:t>
      </w:r>
    </w:p>
    <w:p w:rsidR="0067737C" w:rsidRPr="0067737C" w:rsidRDefault="0067737C" w:rsidP="006773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670370</w:t>
      </w:r>
    </w:p>
    <w:p w:rsidR="0067737C" w:rsidRPr="0067737C" w:rsidRDefault="0067737C" w:rsidP="00F15C02">
      <w:pPr>
        <w:jc w:val="both"/>
        <w:rPr>
          <w:lang w:val="en-US"/>
        </w:rPr>
      </w:pPr>
    </w:p>
    <w:sectPr w:rsidR="0067737C" w:rsidRPr="0067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A"/>
    <w:rsid w:val="000D3D19"/>
    <w:rsid w:val="000E6712"/>
    <w:rsid w:val="001649E4"/>
    <w:rsid w:val="00252570"/>
    <w:rsid w:val="00365143"/>
    <w:rsid w:val="00424D5E"/>
    <w:rsid w:val="004C1BFB"/>
    <w:rsid w:val="005018F2"/>
    <w:rsid w:val="0067737C"/>
    <w:rsid w:val="007510FF"/>
    <w:rsid w:val="007C1108"/>
    <w:rsid w:val="007D2F76"/>
    <w:rsid w:val="008B4C7A"/>
    <w:rsid w:val="00930160"/>
    <w:rsid w:val="00A34AC1"/>
    <w:rsid w:val="00A662F7"/>
    <w:rsid w:val="00AB6151"/>
    <w:rsid w:val="00BD3FE1"/>
    <w:rsid w:val="00C86068"/>
    <w:rsid w:val="00D7327F"/>
    <w:rsid w:val="00E111B4"/>
    <w:rsid w:val="00E1731F"/>
    <w:rsid w:val="00E72E48"/>
    <w:rsid w:val="00E771D1"/>
    <w:rsid w:val="00EE3C04"/>
    <w:rsid w:val="00F15C02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Екатерина Алексеевна</dc:creator>
  <cp:lastModifiedBy>Королёва Екатерина Алексеевна</cp:lastModifiedBy>
  <cp:revision>14</cp:revision>
  <dcterms:created xsi:type="dcterms:W3CDTF">2015-09-09T04:44:00Z</dcterms:created>
  <dcterms:modified xsi:type="dcterms:W3CDTF">2015-09-15T00:16:00Z</dcterms:modified>
</cp:coreProperties>
</file>